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Указ Президента РФ от 31 марта 2010 г. N 403</w:t>
      </w: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"О создании комплексной системы обеспечения безопасности населения на транспорте"</w:t>
      </w:r>
    </w:p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целях </w:t>
      </w:r>
      <w:proofErr w:type="gramStart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создания комплексной системы обеспечения безопасности населения</w:t>
      </w:r>
      <w:proofErr w:type="gramEnd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 и в соответствии с </w:t>
      </w:r>
      <w:hyperlink r:id="rId4" w:anchor="/document/12151931/entry/0" w:history="1">
        <w:r w:rsidRPr="00A72E74">
          <w:rPr>
            <w:rFonts w:ascii="Times New Roman" w:eastAsia="Times New Roman" w:hAnsi="Times New Roman" w:cs="Times New Roman"/>
            <w:color w:val="734C9B"/>
            <w:sz w:val="28"/>
            <w:szCs w:val="28"/>
            <w:lang w:eastAsia="ru-RU"/>
          </w:rPr>
          <w:t>Федеральным законом</w:t>
        </w:r>
      </w:hyperlink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от 9 февраля 2007 г. N 16-ФЗ "О транспортной безопасности" постановляю:</w:t>
      </w:r>
    </w:p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Правительству Российской Федерации:</w:t>
      </w:r>
    </w:p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а) утвердить в 4-месячный срок </w:t>
      </w:r>
      <w:hyperlink r:id="rId5" w:anchor="/document/198992/entry/10000" w:history="1">
        <w:r w:rsidRPr="00A72E74">
          <w:rPr>
            <w:rFonts w:ascii="Times New Roman" w:eastAsia="Times New Roman" w:hAnsi="Times New Roman" w:cs="Times New Roman"/>
            <w:color w:val="734C9B"/>
            <w:sz w:val="28"/>
            <w:szCs w:val="28"/>
            <w:lang w:eastAsia="ru-RU"/>
          </w:rPr>
          <w:t>комплексную программу</w:t>
        </w:r>
      </w:hyperlink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обеспечения безопасности населения на транспорте, прежде всего на метрополитене и других видах общественного транспорта, предусматривающую объединение сил и средств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полномочия которых входит решение вопросов по обеспечению безопасности на транспорте;</w:t>
      </w:r>
      <w:proofErr w:type="gramEnd"/>
    </w:p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завершить до 31 марта 2011 г. оснащение наиболее уязвимых объектов транспортной инфраструктуры и транспортных сре</w:t>
      </w:r>
      <w:proofErr w:type="gramStart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дств сп</w:t>
      </w:r>
      <w:proofErr w:type="gramEnd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ециализированными техническими средствами и устройствами, обеспечивающими устранение их уязвимости от актов незаконного вмешательства;</w:t>
      </w:r>
    </w:p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в) завершить до 1 января 2014 г. создание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населения;</w:t>
      </w:r>
    </w:p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г) определить организацию (организации), ответственную (ответственные) за разработку новых технических сре</w:t>
      </w:r>
      <w:proofErr w:type="gramStart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дств дл</w:t>
      </w:r>
      <w:proofErr w:type="gramEnd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 обеспечения защищенности объектов транспортной инфраструктуры от чрезвычайных ситуаций и террористических актов;</w:t>
      </w:r>
    </w:p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spellStart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</w:t>
      </w:r>
      <w:proofErr w:type="spellEnd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предусмотреть выделение необходимых бюджетных ассигнований из федерального бюджета на функционирование комплексной системы обеспечения безопасности населения на транспорте, 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населения.</w:t>
      </w:r>
    </w:p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2. </w:t>
      </w:r>
      <w:hyperlink r:id="rId6" w:anchor="/document/6747871/entry/1000" w:history="1">
        <w:r w:rsidRPr="00A72E74">
          <w:rPr>
            <w:rFonts w:ascii="Times New Roman" w:eastAsia="Times New Roman" w:hAnsi="Times New Roman" w:cs="Times New Roman"/>
            <w:color w:val="734C9B"/>
            <w:sz w:val="28"/>
            <w:szCs w:val="28"/>
            <w:lang w:eastAsia="ru-RU"/>
          </w:rPr>
          <w:t>Определить</w:t>
        </w:r>
      </w:hyperlink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Министерство транспорта Российской Федерации в качестве федерального органа исполнительной власти, ответственного за создание комплексной системы обеспечения безопасности населения на транспорте, </w:t>
      </w: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прежде всего на метрополитене и других видах общественного транспорта, предотвращения чрезвычайных ситуаций и террористических актов на транспорте, а также обеспечения защиты населения.</w:t>
      </w:r>
    </w:p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</w:t>
      </w:r>
      <w:proofErr w:type="gramStart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Рекомендовать органам исполнительной власти субъектов Российской Федерации, органам местного самоуправления и организациям независимо от организационно-правовой формы и формы собственности предоставлять места для размещения специализированных технических средств оповещения и информирования населения на транспорте, прежде всего на метрополитене и других видах общественного транспорта, а также имеющиеся технические устройства и каналы связи - для сбора и распространения информации о возникновении (угрозе возникновения) чрезвычайных ситуаций</w:t>
      </w:r>
      <w:proofErr w:type="gramEnd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</w:t>
      </w:r>
      <w:proofErr w:type="gramStart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совершении</w:t>
      </w:r>
      <w:proofErr w:type="gramEnd"/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(угрозе совершения) террористических актов.</w:t>
      </w:r>
    </w:p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Настоящий Указ вступает в силу со дня его подписания.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897613" w:rsidRPr="00A72E74" w:rsidTr="00897613">
        <w:tc>
          <w:tcPr>
            <w:tcW w:w="3300" w:type="pct"/>
            <w:shd w:val="clear" w:color="auto" w:fill="FFFFFF"/>
            <w:vAlign w:val="bottom"/>
            <w:hideMark/>
          </w:tcPr>
          <w:p w:rsidR="00897613" w:rsidRPr="00A72E74" w:rsidRDefault="00897613" w:rsidP="00897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72E7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97613" w:rsidRPr="00A72E74" w:rsidRDefault="00897613" w:rsidP="008976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A72E7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Д. Медведев</w:t>
            </w:r>
          </w:p>
        </w:tc>
      </w:tr>
    </w:tbl>
    <w:p w:rsidR="00897613" w:rsidRPr="00A72E74" w:rsidRDefault="00897613" w:rsidP="008976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Москва, Кремль </w:t>
      </w: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31 марта 2010 года </w:t>
      </w:r>
      <w:r w:rsidRPr="00A72E7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N 403</w:t>
      </w:r>
    </w:p>
    <w:p w:rsidR="00615EF7" w:rsidRPr="00A72E74" w:rsidRDefault="00615EF7">
      <w:pPr>
        <w:rPr>
          <w:rFonts w:ascii="Times New Roman" w:hAnsi="Times New Roman" w:cs="Times New Roman"/>
          <w:sz w:val="28"/>
          <w:szCs w:val="28"/>
        </w:rPr>
      </w:pPr>
    </w:p>
    <w:sectPr w:rsidR="00615EF7" w:rsidRPr="00A72E74" w:rsidSect="00A72E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613"/>
    <w:rsid w:val="005F163B"/>
    <w:rsid w:val="00615EF7"/>
    <w:rsid w:val="00897613"/>
    <w:rsid w:val="00A72E74"/>
    <w:rsid w:val="00C35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9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9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7613"/>
    <w:rPr>
      <w:color w:val="0000FF"/>
      <w:u w:val="single"/>
    </w:rPr>
  </w:style>
  <w:style w:type="paragraph" w:customStyle="1" w:styleId="s16">
    <w:name w:val="s_16"/>
    <w:basedOn w:val="a"/>
    <w:rsid w:val="0089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ЮЗМАНБЕТОВА Г</cp:lastModifiedBy>
  <cp:revision>3</cp:revision>
  <cp:lastPrinted>2018-10-17T13:28:00Z</cp:lastPrinted>
  <dcterms:created xsi:type="dcterms:W3CDTF">2018-10-14T18:25:00Z</dcterms:created>
  <dcterms:modified xsi:type="dcterms:W3CDTF">2018-10-17T13:28:00Z</dcterms:modified>
</cp:coreProperties>
</file>