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71A" w:rsidRDefault="004E271A" w:rsidP="004E271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27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Отчёт  </w:t>
      </w:r>
    </w:p>
    <w:p w:rsidR="004E271A" w:rsidRDefault="004E271A" w:rsidP="004E271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27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реализации методов психолого-педагогической диагностики</w:t>
      </w:r>
    </w:p>
    <w:p w:rsidR="004E271A" w:rsidRPr="004E271A" w:rsidRDefault="004E271A" w:rsidP="004E271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7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антитеррористической деятельности</w:t>
      </w:r>
    </w:p>
    <w:p w:rsidR="00F46EC1" w:rsidRDefault="00EB21B6" w:rsidP="004E271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Эдигейская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92386D" w:rsidRPr="004E27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386D" w:rsidRPr="004E271A">
        <w:rPr>
          <w:rFonts w:ascii="Times New Roman" w:hAnsi="Times New Roman" w:cs="Times New Roman"/>
          <w:b/>
          <w:sz w:val="28"/>
          <w:szCs w:val="28"/>
        </w:rPr>
        <w:t>СОШ</w:t>
      </w:r>
      <w:proofErr w:type="spellEnd"/>
      <w:r w:rsidR="0092386D" w:rsidRPr="004E271A">
        <w:rPr>
          <w:rFonts w:ascii="Times New Roman" w:hAnsi="Times New Roman" w:cs="Times New Roman"/>
          <w:b/>
          <w:sz w:val="28"/>
          <w:szCs w:val="28"/>
        </w:rPr>
        <w:t>»</w:t>
      </w:r>
    </w:p>
    <w:p w:rsidR="004E271A" w:rsidRPr="004E271A" w:rsidRDefault="004E271A" w:rsidP="004E271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EB21B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EB21B6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</w:p>
    <w:p w:rsidR="0092386D" w:rsidRPr="004E271A" w:rsidRDefault="0092386D" w:rsidP="004E271A">
      <w:pPr>
        <w:pStyle w:val="a4"/>
        <w:rPr>
          <w:rFonts w:ascii="Times New Roman" w:hAnsi="Times New Roman" w:cs="Times New Roman"/>
          <w:sz w:val="28"/>
          <w:szCs w:val="28"/>
        </w:rPr>
      </w:pPr>
      <w:r w:rsidRPr="004E271A">
        <w:rPr>
          <w:rFonts w:ascii="Times New Roman" w:hAnsi="Times New Roman" w:cs="Times New Roman"/>
          <w:sz w:val="28"/>
          <w:szCs w:val="28"/>
        </w:rPr>
        <w:t xml:space="preserve">               Выводы по психолого-педагогической диагностике в                                       антитеррористической деятельности.</w:t>
      </w:r>
    </w:p>
    <w:p w:rsidR="0092386D" w:rsidRDefault="00923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тестирова</w:t>
      </w:r>
      <w:r w:rsidR="001C7817">
        <w:rPr>
          <w:rFonts w:ascii="Times New Roman" w:hAnsi="Times New Roman" w:cs="Times New Roman"/>
          <w:sz w:val="28"/>
          <w:szCs w:val="28"/>
        </w:rPr>
        <w:t>нии принимали участие учащиеся 9-10 классов в количестве 11</w:t>
      </w:r>
      <w:r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92386D" w:rsidRDefault="0092386D" w:rsidP="00923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«Выявление уровней гражданской идентичности учащейся молодежи».</w:t>
      </w:r>
    </w:p>
    <w:p w:rsidR="0092386D" w:rsidRDefault="0092386D" w:rsidP="00923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интерпретации результатов, уровень</w:t>
      </w:r>
      <w:r w:rsidR="002B01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129">
        <w:rPr>
          <w:rFonts w:ascii="Times New Roman" w:hAnsi="Times New Roman" w:cs="Times New Roman"/>
          <w:sz w:val="28"/>
          <w:szCs w:val="28"/>
        </w:rPr>
        <w:t>модернизированности</w:t>
      </w:r>
      <w:proofErr w:type="spellEnd"/>
      <w:r w:rsidR="002B0129">
        <w:rPr>
          <w:rFonts w:ascii="Times New Roman" w:hAnsi="Times New Roman" w:cs="Times New Roman"/>
          <w:sz w:val="28"/>
          <w:szCs w:val="28"/>
        </w:rPr>
        <w:t xml:space="preserve"> гражданской идентичности учащейся молодежи следующий:</w:t>
      </w:r>
    </w:p>
    <w:p w:rsidR="002B0129" w:rsidRDefault="002B0129" w:rsidP="00923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высокий уровень - у 87% учащихся;</w:t>
      </w:r>
    </w:p>
    <w:p w:rsidR="002B0129" w:rsidRDefault="002B0129" w:rsidP="00923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средний уровень – у 13% учащихся;</w:t>
      </w:r>
    </w:p>
    <w:p w:rsidR="00AD0957" w:rsidRDefault="002B0129" w:rsidP="00923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низкий уровень –</w:t>
      </w:r>
      <w:r w:rsidR="004E27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2B0129" w:rsidRDefault="00AD0957" w:rsidP="00923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A1CCE">
        <w:rPr>
          <w:rFonts w:ascii="Times New Roman" w:hAnsi="Times New Roman" w:cs="Times New Roman"/>
          <w:sz w:val="28"/>
          <w:szCs w:val="28"/>
        </w:rPr>
        <w:t xml:space="preserve"> </w:t>
      </w:r>
      <w:r w:rsidR="002B0129">
        <w:rPr>
          <w:rFonts w:ascii="Times New Roman" w:hAnsi="Times New Roman" w:cs="Times New Roman"/>
          <w:sz w:val="28"/>
          <w:szCs w:val="28"/>
        </w:rPr>
        <w:t xml:space="preserve"> Экспресс</w:t>
      </w:r>
      <w:r w:rsidR="004E271A">
        <w:rPr>
          <w:rFonts w:ascii="Times New Roman" w:hAnsi="Times New Roman" w:cs="Times New Roman"/>
          <w:sz w:val="28"/>
          <w:szCs w:val="28"/>
        </w:rPr>
        <w:t xml:space="preserve"> </w:t>
      </w:r>
      <w:r w:rsidR="002B012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B0129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="002B0129">
        <w:rPr>
          <w:rFonts w:ascii="Times New Roman" w:hAnsi="Times New Roman" w:cs="Times New Roman"/>
          <w:sz w:val="28"/>
          <w:szCs w:val="28"/>
        </w:rPr>
        <w:t xml:space="preserve"> «Индекс толерантности».</w:t>
      </w:r>
    </w:p>
    <w:p w:rsidR="002B0129" w:rsidRDefault="002B0129" w:rsidP="008A1C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количественному анализу, высокий уровень толерантности у 80% учащихся, средний уровень толерантности у 20% учащихся; согласно качественному анализу, «этническая толерантность», «социальная толерантность» и «толерантность как черта личности» выражены у всех учащихся.</w:t>
      </w:r>
    </w:p>
    <w:p w:rsidR="008A1CCE" w:rsidRDefault="008A1CCE" w:rsidP="00AD09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«Типы этнической идентичности» выявила у учащихся доминирующие типы:</w:t>
      </w:r>
    </w:p>
    <w:p w:rsidR="008A1CCE" w:rsidRDefault="008A1CCE" w:rsidP="008A1C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норма – у 80% учащихся;</w:t>
      </w:r>
    </w:p>
    <w:p w:rsidR="008A1CCE" w:rsidRDefault="008A1CCE" w:rsidP="008A1C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этническая индифферентность – у 16% учащихся;</w:t>
      </w:r>
    </w:p>
    <w:p w:rsidR="008A1CCE" w:rsidRDefault="008A1CCE" w:rsidP="008A1C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этнонигилизм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выражен у 4% учащихся.</w:t>
      </w:r>
      <w:r w:rsidR="00AD0957">
        <w:rPr>
          <w:rFonts w:ascii="Times New Roman" w:hAnsi="Times New Roman" w:cs="Times New Roman"/>
          <w:sz w:val="28"/>
          <w:szCs w:val="28"/>
        </w:rPr>
        <w:t xml:space="preserve"> Такие типы, как </w:t>
      </w:r>
      <w:proofErr w:type="spellStart"/>
      <w:r w:rsidR="00AD0957">
        <w:rPr>
          <w:rFonts w:ascii="Times New Roman" w:hAnsi="Times New Roman" w:cs="Times New Roman"/>
          <w:sz w:val="28"/>
          <w:szCs w:val="28"/>
        </w:rPr>
        <w:t>этноэгоизм</w:t>
      </w:r>
      <w:proofErr w:type="spellEnd"/>
      <w:r w:rsidR="00AD09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0957">
        <w:rPr>
          <w:rFonts w:ascii="Times New Roman" w:hAnsi="Times New Roman" w:cs="Times New Roman"/>
          <w:sz w:val="28"/>
          <w:szCs w:val="28"/>
        </w:rPr>
        <w:t>этноизоляционизм</w:t>
      </w:r>
      <w:proofErr w:type="spellEnd"/>
      <w:r w:rsidR="00AD09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0957">
        <w:rPr>
          <w:rFonts w:ascii="Times New Roman" w:hAnsi="Times New Roman" w:cs="Times New Roman"/>
          <w:sz w:val="28"/>
          <w:szCs w:val="28"/>
        </w:rPr>
        <w:t>этнофанатизм</w:t>
      </w:r>
      <w:proofErr w:type="spellEnd"/>
      <w:r w:rsidR="00AD0957">
        <w:rPr>
          <w:rFonts w:ascii="Times New Roman" w:hAnsi="Times New Roman" w:cs="Times New Roman"/>
          <w:sz w:val="28"/>
          <w:szCs w:val="28"/>
        </w:rPr>
        <w:t xml:space="preserve"> у учащихся не выражены.</w:t>
      </w:r>
    </w:p>
    <w:p w:rsidR="008A1CCE" w:rsidRDefault="008A1CCE" w:rsidP="008A1C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Методика диагностики риска возникновения межэтнических и межконфессиональных конфликтов.</w:t>
      </w:r>
    </w:p>
    <w:p w:rsidR="008A1CCE" w:rsidRDefault="008A1CCE" w:rsidP="008A1C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интерпретации результатов, можно сделать вывод, что у 100% учащихся низкие значения (5-1</w:t>
      </w:r>
      <w:r w:rsidR="00AD0957">
        <w:rPr>
          <w:rFonts w:ascii="Times New Roman" w:hAnsi="Times New Roman" w:cs="Times New Roman"/>
          <w:sz w:val="28"/>
          <w:szCs w:val="28"/>
        </w:rPr>
        <w:t>0 баллов) по всем пяти факторам, что говорит о слабой выраженности социально- психологического риска проявления этих факторов.</w:t>
      </w:r>
    </w:p>
    <w:p w:rsidR="00AD0957" w:rsidRDefault="00AD0957" w:rsidP="008A1C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957" w:rsidRDefault="00AD0957" w:rsidP="008A1C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957" w:rsidRPr="00EB21B6" w:rsidRDefault="00EB21B6" w:rsidP="00EB2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7817" w:rsidRPr="00EB21B6"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C7817" w:rsidRPr="00EB2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817" w:rsidRPr="00EB21B6">
        <w:rPr>
          <w:rFonts w:ascii="Times New Roman" w:hAnsi="Times New Roman" w:cs="Times New Roman"/>
          <w:sz w:val="28"/>
          <w:szCs w:val="28"/>
        </w:rPr>
        <w:t>Юзманбетова</w:t>
      </w:r>
      <w:proofErr w:type="spellEnd"/>
      <w:r w:rsidR="001C7817" w:rsidRPr="00EB21B6">
        <w:rPr>
          <w:rFonts w:ascii="Times New Roman" w:hAnsi="Times New Roman" w:cs="Times New Roman"/>
          <w:sz w:val="28"/>
          <w:szCs w:val="28"/>
        </w:rPr>
        <w:t xml:space="preserve"> Г.М.</w:t>
      </w:r>
    </w:p>
    <w:sectPr w:rsidR="00AD0957" w:rsidRPr="00EB21B6" w:rsidSect="00F46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15771"/>
    <w:multiLevelType w:val="hybridMultilevel"/>
    <w:tmpl w:val="085A9D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80EB0"/>
    <w:multiLevelType w:val="hybridMultilevel"/>
    <w:tmpl w:val="FF54F0C4"/>
    <w:lvl w:ilvl="0" w:tplc="08F059B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86D"/>
    <w:rsid w:val="001C7817"/>
    <w:rsid w:val="002B0129"/>
    <w:rsid w:val="004E271A"/>
    <w:rsid w:val="0060790D"/>
    <w:rsid w:val="007670B7"/>
    <w:rsid w:val="007E04A4"/>
    <w:rsid w:val="008A1CCE"/>
    <w:rsid w:val="0092386D"/>
    <w:rsid w:val="00AD0957"/>
    <w:rsid w:val="00C92438"/>
    <w:rsid w:val="00DA4388"/>
    <w:rsid w:val="00EB21B6"/>
    <w:rsid w:val="00F46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86D"/>
    <w:pPr>
      <w:ind w:left="720"/>
      <w:contextualSpacing/>
    </w:pPr>
  </w:style>
  <w:style w:type="paragraph" w:styleId="a4">
    <w:name w:val="No Spacing"/>
    <w:uiPriority w:val="1"/>
    <w:qFormat/>
    <w:rsid w:val="004E27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worc</dc:creator>
  <cp:lastModifiedBy>ЮЗМАНБЕТОВА Г</cp:lastModifiedBy>
  <cp:revision>4</cp:revision>
  <dcterms:created xsi:type="dcterms:W3CDTF">2018-09-27T12:29:00Z</dcterms:created>
  <dcterms:modified xsi:type="dcterms:W3CDTF">2018-09-27T12:35:00Z</dcterms:modified>
</cp:coreProperties>
</file>